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                             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bookmarkStart w:id="10" w:name="_GoBack"/>
      <w:r>
        <w:rPr>
          <w:rFonts w:hint="eastAsia" w:ascii="宋体" w:hAnsi="宋体" w:eastAsia="宋体" w:cs="宋体"/>
          <w:kern w:val="0"/>
          <w:sz w:val="52"/>
          <w:szCs w:val="52"/>
        </w:rPr>
        <w:t>系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统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bookmarkEnd w:id="10"/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bookmarkStart w:id="1" w:name="_Toc485736230"/>
    </w:p>
    <w:p>
      <w:pPr>
        <w:spacing w:beforeLines="50" w:afterLines="50"/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kern w:val="0"/>
        </w:rPr>
      </w:pPr>
    </w:p>
    <w:p>
      <w:pPr>
        <w:pStyle w:val="3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一、系统咨询响应函</w:t>
      </w:r>
      <w:bookmarkEnd w:id="1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一、我方完全理解并接受系统咨询公告所有要求。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三、我方承诺，以后的系统采购不高于此次系统咨询结果，系统性能参数、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配置、维保不低于此次系统咨询结果。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四、与此次系统咨询相关一切正式往来信函请寄：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3"/>
        <w:ind w:left="628" w:firstLine="0"/>
        <w:rPr>
          <w:kern w:val="0"/>
        </w:rPr>
      </w:pPr>
      <w:bookmarkStart w:id="2" w:name="_Toc485736233"/>
      <w:bookmarkStart w:id="3" w:name="_Toc480191544"/>
      <w:bookmarkStart w:id="4" w:name="_Toc265316642"/>
      <w:r>
        <w:rPr>
          <w:rFonts w:hint="eastAsia"/>
          <w:kern w:val="0"/>
        </w:rPr>
        <w:t>二、功能模块、功能描述、价格</w:t>
      </w:r>
    </w:p>
    <w:tbl>
      <w:tblPr>
        <w:tblStyle w:val="2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428"/>
        <w:gridCol w:w="3402"/>
        <w:gridCol w:w="1418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模块名称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功能描述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价格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维保期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</w:tcPr>
          <w:p/>
        </w:tc>
        <w:tc>
          <w:tcPr>
            <w:tcW w:w="1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</w:tcPr>
          <w:p/>
        </w:tc>
        <w:tc>
          <w:tcPr>
            <w:tcW w:w="1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</w:tcPr>
          <w:p/>
        </w:tc>
        <w:tc>
          <w:tcPr>
            <w:tcW w:w="1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</w:tcPr>
          <w:p/>
        </w:tc>
        <w:tc>
          <w:tcPr>
            <w:tcW w:w="1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</w:tcPr>
          <w:p/>
        </w:tc>
        <w:tc>
          <w:tcPr>
            <w:tcW w:w="1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</w:tcPr>
          <w:p/>
        </w:tc>
        <w:tc>
          <w:tcPr>
            <w:tcW w:w="1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</w:tcPr>
          <w:p/>
        </w:tc>
        <w:tc>
          <w:tcPr>
            <w:tcW w:w="1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</w:tcPr>
          <w:p/>
        </w:tc>
        <w:tc>
          <w:tcPr>
            <w:tcW w:w="1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</w:tcPr>
          <w:p/>
        </w:tc>
        <w:tc>
          <w:tcPr>
            <w:tcW w:w="1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</w:tcPr>
          <w:p/>
        </w:tc>
        <w:tc>
          <w:tcPr>
            <w:tcW w:w="1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/>
        </w:tc>
        <w:tc>
          <w:tcPr>
            <w:tcW w:w="1418" w:type="dxa"/>
          </w:tcPr>
          <w:p/>
        </w:tc>
        <w:tc>
          <w:tcPr>
            <w:tcW w:w="1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428" w:type="dxa"/>
          </w:tcPr>
          <w:p/>
        </w:tc>
        <w:tc>
          <w:tcPr>
            <w:tcW w:w="3402" w:type="dxa"/>
          </w:tcPr>
          <w:p>
            <w:pPr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总价：</w:t>
            </w:r>
          </w:p>
        </w:tc>
        <w:tc>
          <w:tcPr>
            <w:tcW w:w="1418" w:type="dxa"/>
          </w:tcPr>
          <w:p/>
        </w:tc>
        <w:tc>
          <w:tcPr>
            <w:tcW w:w="1270" w:type="dxa"/>
          </w:tcPr>
          <w:p/>
        </w:tc>
      </w:tr>
      <w:bookmarkEnd w:id="2"/>
      <w:bookmarkEnd w:id="3"/>
    </w:tbl>
    <w:p>
      <w:pPr>
        <w:pStyle w:val="3"/>
        <w:spacing w:before="0" w:after="0" w:line="460" w:lineRule="exact"/>
        <w:ind w:firstLine="0"/>
        <w:jc w:val="both"/>
        <w:rPr>
          <w:rFonts w:ascii="Times New Roman" w:hAnsi="Times New Roman" w:eastAsia="宋体"/>
          <w:b w:val="0"/>
          <w:bCs w:val="0"/>
          <w:sz w:val="21"/>
          <w:szCs w:val="24"/>
        </w:rPr>
      </w:pPr>
      <w:bookmarkStart w:id="5" w:name="_Toc519068587"/>
      <w:bookmarkEnd w:id="5"/>
      <w:bookmarkStart w:id="6" w:name="_Toc485736243"/>
      <w:bookmarkStart w:id="7" w:name="_Toc479257748"/>
      <w:bookmarkStart w:id="8" w:name="_Toc516969105"/>
      <w:bookmarkStart w:id="9" w:name="_Toc485736236"/>
    </w:p>
    <w:p/>
    <w:p/>
    <w:p/>
    <w:p>
      <w:pPr>
        <w:pStyle w:val="3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</w:rPr>
        <w:t>三、法定代表人授权书</w:t>
      </w:r>
      <w:bookmarkEnd w:id="6"/>
      <w:bookmarkEnd w:id="7"/>
      <w:r>
        <w:rPr>
          <w:rFonts w:hint="eastAsia"/>
          <w:color w:val="000000"/>
        </w:rPr>
        <w:t>（非法人代表参与投标时提供）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</w:t>
      </w: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四、制造商授权书</w:t>
      </w: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五、响应供应商关于无重大违法记录书面声明函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3"/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8"/>
    <w:bookmarkEnd w:id="9"/>
    <w:p>
      <w:pPr>
        <w:pStyle w:val="3"/>
        <w:rPr>
          <w:kern w:val="0"/>
        </w:rPr>
      </w:pPr>
      <w:r>
        <w:rPr>
          <w:rFonts w:hint="eastAsia"/>
          <w:kern w:val="0"/>
        </w:rPr>
        <w:t>六、响应供应商资格证明文件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七、2年内，国内其他三甲医院相同系统的合同复印件及中标公告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八、其他证明文件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>
      <w:pPr>
        <w:spacing w:line="360" w:lineRule="auto"/>
        <w:rPr>
          <w:sz w:val="30"/>
          <w:szCs w:val="30"/>
        </w:rPr>
      </w:pPr>
    </w:p>
    <w:sectPr>
      <w:footerReference r:id="rId7" w:type="default"/>
      <w:pgSz w:w="11906" w:h="16838"/>
      <w:pgMar w:top="1440" w:right="1080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2</w:t>
    </w:r>
    <w: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7</w:t>
    </w:r>
    <w:r>
      <w:fldChar w:fldCharType="end"/>
    </w:r>
  </w:p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  <w:r>
      <w:t xml:space="preserve">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25C6"/>
    <w:rsid w:val="000729A9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22AB"/>
    <w:rsid w:val="00122C89"/>
    <w:rsid w:val="00122D0F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404022"/>
    <w:rsid w:val="02F9334A"/>
    <w:rsid w:val="05C068EB"/>
    <w:rsid w:val="079A5E3E"/>
    <w:rsid w:val="0A072DB6"/>
    <w:rsid w:val="0BAE2C4D"/>
    <w:rsid w:val="0D3B4EBB"/>
    <w:rsid w:val="103D6CFD"/>
    <w:rsid w:val="11F31059"/>
    <w:rsid w:val="132B2696"/>
    <w:rsid w:val="16657A77"/>
    <w:rsid w:val="188F4DBC"/>
    <w:rsid w:val="261332F5"/>
    <w:rsid w:val="27454B8F"/>
    <w:rsid w:val="29524E24"/>
    <w:rsid w:val="2B925CFA"/>
    <w:rsid w:val="2CEB0C53"/>
    <w:rsid w:val="2F565CA1"/>
    <w:rsid w:val="312C634A"/>
    <w:rsid w:val="33F60296"/>
    <w:rsid w:val="35666A5B"/>
    <w:rsid w:val="37072544"/>
    <w:rsid w:val="385F690C"/>
    <w:rsid w:val="3B3C3A5E"/>
    <w:rsid w:val="4311712F"/>
    <w:rsid w:val="453779AD"/>
    <w:rsid w:val="45E8282B"/>
    <w:rsid w:val="46A2470C"/>
    <w:rsid w:val="478E1645"/>
    <w:rsid w:val="501C40BF"/>
    <w:rsid w:val="549C5253"/>
    <w:rsid w:val="5DC14E07"/>
    <w:rsid w:val="5EAA1B78"/>
    <w:rsid w:val="62490B14"/>
    <w:rsid w:val="636721B0"/>
    <w:rsid w:val="63896C89"/>
    <w:rsid w:val="67344343"/>
    <w:rsid w:val="789559D4"/>
    <w:rsid w:val="7A692C8E"/>
    <w:rsid w:val="7B88662C"/>
    <w:rsid w:val="7BAD1EBA"/>
    <w:rsid w:val="7EE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name="toc 3"/>
    <w:lsdException w:qFormat="1"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uiPriority w:val="39"/>
    <w:pPr>
      <w:ind w:left="1260"/>
      <w:jc w:val="left"/>
    </w:pPr>
    <w:rPr>
      <w:sz w:val="20"/>
      <w:szCs w:val="20"/>
    </w:rPr>
  </w:style>
  <w:style w:type="paragraph" w:styleId="6">
    <w:name w:val="annotation text"/>
    <w:basedOn w:val="1"/>
    <w:link w:val="43"/>
    <w:semiHidden/>
    <w:uiPriority w:val="99"/>
    <w:pPr>
      <w:jc w:val="left"/>
    </w:pPr>
    <w:rPr>
      <w:szCs w:val="20"/>
    </w:rPr>
  </w:style>
  <w:style w:type="paragraph" w:styleId="7">
    <w:name w:val="Body Text"/>
    <w:basedOn w:val="1"/>
    <w:link w:val="41"/>
    <w:uiPriority w:val="0"/>
    <w:pPr>
      <w:spacing w:after="120"/>
    </w:pPr>
    <w:rPr>
      <w:sz w:val="24"/>
      <w:szCs w:val="20"/>
    </w:rPr>
  </w:style>
  <w:style w:type="paragraph" w:styleId="8">
    <w:name w:val="toc 5"/>
    <w:basedOn w:val="1"/>
    <w:next w:val="1"/>
    <w:semiHidden/>
    <w:uiPriority w:val="39"/>
    <w:pPr>
      <w:ind w:left="840"/>
      <w:jc w:val="left"/>
    </w:pPr>
    <w:rPr>
      <w:sz w:val="20"/>
      <w:szCs w:val="20"/>
    </w:rPr>
  </w:style>
  <w:style w:type="paragraph" w:styleId="9">
    <w:name w:val="toc 3"/>
    <w:basedOn w:val="1"/>
    <w:next w:val="1"/>
    <w:semiHidden/>
    <w:uiPriority w:val="39"/>
    <w:pPr>
      <w:ind w:left="420"/>
      <w:jc w:val="left"/>
    </w:pPr>
    <w:rPr>
      <w:sz w:val="20"/>
      <w:szCs w:val="20"/>
    </w:rPr>
  </w:style>
  <w:style w:type="paragraph" w:styleId="10">
    <w:name w:val="Plain Text"/>
    <w:basedOn w:val="1"/>
    <w:link w:val="36"/>
    <w:uiPriority w:val="0"/>
    <w:rPr>
      <w:rFonts w:ascii="宋体" w:hAnsi="Courier New"/>
      <w:szCs w:val="20"/>
    </w:rPr>
  </w:style>
  <w:style w:type="paragraph" w:styleId="11">
    <w:name w:val="toc 8"/>
    <w:basedOn w:val="1"/>
    <w:next w:val="1"/>
    <w:semiHidden/>
    <w:uiPriority w:val="39"/>
    <w:pPr>
      <w:ind w:left="1470"/>
      <w:jc w:val="left"/>
    </w:pPr>
    <w:rPr>
      <w:sz w:val="20"/>
      <w:szCs w:val="20"/>
    </w:rPr>
  </w:style>
  <w:style w:type="paragraph" w:styleId="12">
    <w:name w:val="Date"/>
    <w:basedOn w:val="1"/>
    <w:next w:val="1"/>
    <w:link w:val="48"/>
    <w:uiPriority w:val="99"/>
    <w:pPr>
      <w:ind w:left="100" w:leftChars="2500"/>
    </w:pPr>
  </w:style>
  <w:style w:type="paragraph" w:styleId="13">
    <w:name w:val="Balloon Text"/>
    <w:basedOn w:val="1"/>
    <w:link w:val="40"/>
    <w:semiHidden/>
    <w:uiPriority w:val="99"/>
    <w:rPr>
      <w:sz w:val="18"/>
      <w:szCs w:val="18"/>
    </w:rPr>
  </w:style>
  <w:style w:type="paragraph" w:styleId="14">
    <w:name w:val="footer"/>
    <w:basedOn w:val="1"/>
    <w:link w:val="3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7">
    <w:name w:val="toc 4"/>
    <w:basedOn w:val="1"/>
    <w:next w:val="1"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18">
    <w:name w:val="toc 6"/>
    <w:basedOn w:val="1"/>
    <w:next w:val="1"/>
    <w:semiHidden/>
    <w:uiPriority w:val="39"/>
    <w:pPr>
      <w:ind w:left="1050"/>
      <w:jc w:val="left"/>
    </w:pPr>
    <w:rPr>
      <w:sz w:val="20"/>
      <w:szCs w:val="20"/>
    </w:rPr>
  </w:style>
  <w:style w:type="paragraph" w:styleId="19">
    <w:name w:val="toc 2"/>
    <w:basedOn w:val="1"/>
    <w:next w:val="1"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0">
    <w:name w:val="toc 9"/>
    <w:basedOn w:val="1"/>
    <w:next w:val="1"/>
    <w:semiHidden/>
    <w:uiPriority w:val="39"/>
    <w:pPr>
      <w:ind w:left="1680"/>
      <w:jc w:val="left"/>
    </w:pPr>
    <w:rPr>
      <w:sz w:val="20"/>
      <w:szCs w:val="20"/>
    </w:rPr>
  </w:style>
  <w:style w:type="paragraph" w:styleId="2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3">
    <w:name w:val="Table Grid"/>
    <w:basedOn w:val="2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qFormat/>
    <w:uiPriority w:val="22"/>
    <w:rPr>
      <w:b/>
    </w:rPr>
  </w:style>
  <w:style w:type="character" w:styleId="26">
    <w:name w:val="page number"/>
    <w:qFormat/>
    <w:uiPriority w:val="99"/>
    <w:rPr>
      <w:rFonts w:cs="Times New Roman"/>
    </w:rPr>
  </w:style>
  <w:style w:type="character" w:styleId="27">
    <w:name w:val="FollowedHyperlink"/>
    <w:uiPriority w:val="0"/>
    <w:rPr>
      <w:color w:val="800080"/>
      <w:u w:val="none"/>
    </w:rPr>
  </w:style>
  <w:style w:type="character" w:styleId="28">
    <w:name w:val="Hyperlink"/>
    <w:basedOn w:val="24"/>
    <w:qFormat/>
    <w:uiPriority w:val="99"/>
    <w:rPr>
      <w:color w:val="0000FF"/>
      <w:u w:val="none"/>
    </w:rPr>
  </w:style>
  <w:style w:type="character" w:customStyle="1" w:styleId="29">
    <w:name w:val="Plain Text Char1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0">
    <w:name w:val="hang1"/>
    <w:uiPriority w:val="0"/>
    <w:rPr>
      <w:rFonts w:cs="Times New Roman"/>
    </w:rPr>
  </w:style>
  <w:style w:type="character" w:customStyle="1" w:styleId="31">
    <w:name w:val="纯文本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2">
    <w:name w:val="Body Text Char1"/>
    <w:semiHidden/>
    <w:uiPriority w:val="99"/>
    <w:rPr>
      <w:kern w:val="2"/>
      <w:sz w:val="21"/>
      <w:szCs w:val="24"/>
    </w:rPr>
  </w:style>
  <w:style w:type="character" w:customStyle="1" w:styleId="33">
    <w:name w:val="页眉 Char"/>
    <w:link w:val="15"/>
    <w:semiHidden/>
    <w:uiPriority w:val="99"/>
    <w:rPr>
      <w:kern w:val="2"/>
      <w:sz w:val="18"/>
      <w:szCs w:val="18"/>
    </w:rPr>
  </w:style>
  <w:style w:type="character" w:customStyle="1" w:styleId="34">
    <w:name w:val="正文文本 Char1"/>
    <w:uiPriority w:val="0"/>
    <w:rPr>
      <w:kern w:val="2"/>
      <w:sz w:val="24"/>
    </w:rPr>
  </w:style>
  <w:style w:type="character" w:customStyle="1" w:styleId="35">
    <w:name w:val="普通文字 Char2"/>
    <w:locked/>
    <w:uiPriority w:val="0"/>
    <w:rPr>
      <w:rFonts w:ascii="宋体" w:hAnsi="Courier New" w:eastAsia="宋体"/>
    </w:rPr>
  </w:style>
  <w:style w:type="character" w:customStyle="1" w:styleId="36">
    <w:name w:val="纯文本 Char"/>
    <w:link w:val="10"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7">
    <w:name w:val="标题 2 Char"/>
    <w:link w:val="3"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8">
    <w:name w:val="Char Char2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9">
    <w:name w:val="页脚 Char"/>
    <w:link w:val="14"/>
    <w:qFormat/>
    <w:locked/>
    <w:uiPriority w:val="99"/>
    <w:rPr>
      <w:kern w:val="2"/>
      <w:sz w:val="18"/>
    </w:rPr>
  </w:style>
  <w:style w:type="character" w:customStyle="1" w:styleId="40">
    <w:name w:val="批注框文本 Char"/>
    <w:link w:val="13"/>
    <w:semiHidden/>
    <w:uiPriority w:val="99"/>
    <w:rPr>
      <w:kern w:val="2"/>
      <w:sz w:val="16"/>
      <w:szCs w:val="0"/>
    </w:rPr>
  </w:style>
  <w:style w:type="character" w:customStyle="1" w:styleId="41">
    <w:name w:val="正文文本 Char"/>
    <w:link w:val="7"/>
    <w:qFormat/>
    <w:locked/>
    <w:uiPriority w:val="0"/>
    <w:rPr>
      <w:kern w:val="2"/>
      <w:sz w:val="24"/>
    </w:rPr>
  </w:style>
  <w:style w:type="character" w:customStyle="1" w:styleId="42">
    <w:name w:val="标题 2 Char1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3">
    <w:name w:val="批注文字 Char"/>
    <w:link w:val="6"/>
    <w:semiHidden/>
    <w:uiPriority w:val="99"/>
    <w:rPr>
      <w:kern w:val="2"/>
      <w:sz w:val="21"/>
      <w:szCs w:val="24"/>
    </w:rPr>
  </w:style>
  <w:style w:type="character" w:customStyle="1" w:styleId="44">
    <w:name w:val="标题 1 Char"/>
    <w:link w:val="2"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5">
    <w:name w:val="bold1"/>
    <w:qFormat/>
    <w:uiPriority w:val="0"/>
    <w:rPr>
      <w:b/>
    </w:rPr>
  </w:style>
  <w:style w:type="character" w:customStyle="1" w:styleId="46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47">
    <w:name w:val="apple-converted-space"/>
    <w:uiPriority w:val="0"/>
    <w:rPr>
      <w:rFonts w:cs="Times New Roman"/>
    </w:rPr>
  </w:style>
  <w:style w:type="character" w:customStyle="1" w:styleId="48">
    <w:name w:val="日期 Char"/>
    <w:link w:val="12"/>
    <w:locked/>
    <w:uiPriority w:val="99"/>
    <w:rPr>
      <w:kern w:val="2"/>
      <w:sz w:val="24"/>
    </w:rPr>
  </w:style>
  <w:style w:type="paragraph" w:customStyle="1" w:styleId="49">
    <w:name w:val="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50">
    <w:name w:val="Char Char Char 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1">
    <w:name w:val="列出段落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2">
    <w:name w:val="样式 样式 标题 3 + 加粗 + 加粗"/>
    <w:basedOn w:val="1"/>
    <w:uiPriority w:val="0"/>
    <w:pPr>
      <w:tabs>
        <w:tab w:val="left" w:pos="420"/>
      </w:tabs>
      <w:ind w:left="420" w:hanging="420"/>
    </w:pPr>
  </w:style>
  <w:style w:type="paragraph" w:customStyle="1" w:styleId="53">
    <w:name w:val="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4">
    <w:name w:val="列出段落2"/>
    <w:basedOn w:val="1"/>
    <w:uiPriority w:val="0"/>
    <w:pPr>
      <w:ind w:firstLine="420" w:firstLineChars="200"/>
    </w:pPr>
  </w:style>
  <w:style w:type="paragraph" w:customStyle="1" w:styleId="55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6">
    <w:name w:val="样式 左侧:  2 字符 首行缩进:  2 字符"/>
    <w:basedOn w:val="1"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7">
    <w:name w:val="列出段落11"/>
    <w:basedOn w:val="1"/>
    <w:qFormat/>
    <w:uiPriority w:val="34"/>
    <w:pPr>
      <w:ind w:firstLine="420" w:firstLineChars="200"/>
    </w:pPr>
  </w:style>
  <w:style w:type="paragraph" w:customStyle="1" w:styleId="58">
    <w:name w:val="默认段落字体 Para Char Char Char Char Char Char Char Char Char1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218</Words>
  <Characters>1245</Characters>
  <Lines>10</Lines>
  <Paragraphs>2</Paragraphs>
  <TotalTime>1</TotalTime>
  <ScaleCrop>false</ScaleCrop>
  <LinksUpToDate>false</LinksUpToDate>
  <CharactersWithSpaces>1461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曾伊琦:-)</cp:lastModifiedBy>
  <cp:lastPrinted>2017-07-17T00:55:00Z</cp:lastPrinted>
  <dcterms:modified xsi:type="dcterms:W3CDTF">2020-11-10T10:34:24Z</dcterms:modified>
  <dc:title>南康市环宇招标代理有限公司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